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E552" w14:textId="699F89CE" w:rsidR="009E29E7" w:rsidRDefault="009A3C1F" w:rsidP="009E29E7">
      <w:pPr>
        <w:rPr>
          <w:b/>
        </w:rPr>
      </w:pPr>
      <w:bookmarkStart w:id="0" w:name="_Toc468124518"/>
      <w:r>
        <w:rPr>
          <w:b/>
        </w:rPr>
        <w:t xml:space="preserve">                                                                                  </w:t>
      </w:r>
      <w:r w:rsidR="009E29E7" w:rsidRPr="009E29E7">
        <w:rPr>
          <w:b/>
        </w:rPr>
        <w:t xml:space="preserve">Umowa </w:t>
      </w:r>
      <w:r w:rsidR="009E29E7" w:rsidRPr="009E29E7">
        <w:rPr>
          <w:b/>
        </w:rPr>
        <w:br/>
        <w:t>powierzenia przetwarzania danych osobowych</w:t>
      </w:r>
      <w:r w:rsidR="00E614B4">
        <w:rPr>
          <w:b/>
        </w:rPr>
        <w:t xml:space="preserve"> </w:t>
      </w:r>
      <w:r w:rsidR="009E29E7" w:rsidRPr="009E29E7">
        <w:rPr>
          <w:b/>
        </w:rPr>
        <w:t xml:space="preserve">stanowiąca </w:t>
      </w:r>
      <w:r w:rsidR="009E29E7">
        <w:rPr>
          <w:b/>
        </w:rPr>
        <w:t>integralna część umowy nr..</w:t>
      </w:r>
    </w:p>
    <w:p w14:paraId="33F74DBC" w14:textId="77777777" w:rsidR="009E29E7" w:rsidRDefault="009E29E7" w:rsidP="009E29E7">
      <w:pPr>
        <w:rPr>
          <w:b/>
        </w:rPr>
      </w:pPr>
    </w:p>
    <w:p w14:paraId="316E020F" w14:textId="52D00648" w:rsidR="009E29E7" w:rsidRPr="009E29E7" w:rsidRDefault="009E29E7" w:rsidP="009A3C1F">
      <w:pPr>
        <w:jc w:val="both"/>
      </w:pPr>
      <w:r w:rsidRPr="009E29E7">
        <w:t xml:space="preserve">zawarta w dniu </w:t>
      </w:r>
      <w:r w:rsidRPr="009E29E7">
        <w:rPr>
          <w:bCs/>
        </w:rPr>
        <w:t xml:space="preserve"> </w:t>
      </w:r>
      <w:r w:rsidRPr="009E29E7">
        <w:t xml:space="preserve">w </w:t>
      </w:r>
      <w:r>
        <w:rPr>
          <w:bCs/>
        </w:rPr>
        <w:t xml:space="preserve">                                </w:t>
      </w:r>
      <w:r w:rsidRPr="009E29E7">
        <w:rPr>
          <w:bCs/>
        </w:rPr>
        <w:t xml:space="preserve">, </w:t>
      </w:r>
      <w:r w:rsidRPr="009E29E7">
        <w:t>pomiędzy</w:t>
      </w:r>
      <w:r w:rsidR="00166D1C">
        <w:t>:</w:t>
      </w:r>
    </w:p>
    <w:p w14:paraId="6451CE57" w14:textId="45B71480" w:rsidR="009E29E7" w:rsidRPr="009E29E7" w:rsidRDefault="009E29E7" w:rsidP="009E29E7">
      <w:r w:rsidRPr="009E29E7">
        <w:rPr>
          <w:b/>
          <w:bCs/>
        </w:rPr>
        <w:t xml:space="preserve"> </w:t>
      </w:r>
      <w:r w:rsidRPr="009E29E7">
        <w:t>(„</w:t>
      </w:r>
      <w:r w:rsidRPr="009E29E7">
        <w:rPr>
          <w:b/>
          <w:bCs/>
        </w:rPr>
        <w:t>Administrator</w:t>
      </w:r>
      <w:r w:rsidRPr="009E29E7">
        <w:t>”)</w:t>
      </w:r>
    </w:p>
    <w:p w14:paraId="3165D817" w14:textId="1B9A5D6D" w:rsidR="009E29E7" w:rsidRDefault="009E29E7" w:rsidP="009E29E7">
      <w:r w:rsidRPr="009E29E7">
        <w:t>a</w:t>
      </w:r>
    </w:p>
    <w:p w14:paraId="0BFED9CB" w14:textId="77777777" w:rsidR="009A3C1F" w:rsidRPr="009E29E7" w:rsidRDefault="009A3C1F" w:rsidP="009E29E7"/>
    <w:p w14:paraId="2B1FC731" w14:textId="77777777" w:rsidR="009E29E7" w:rsidRPr="009E29E7" w:rsidRDefault="009E29E7" w:rsidP="009E29E7">
      <w:r w:rsidRPr="009E29E7">
        <w:t xml:space="preserve"> („</w:t>
      </w:r>
      <w:r w:rsidRPr="009E29E7">
        <w:rPr>
          <w:b/>
          <w:bCs/>
        </w:rPr>
        <w:t>Przetwarzający</w:t>
      </w:r>
      <w:r w:rsidRPr="009E29E7">
        <w:t xml:space="preserve">”), </w:t>
      </w:r>
    </w:p>
    <w:p w14:paraId="7D297EA9" w14:textId="77777777" w:rsidR="009E29E7" w:rsidRPr="009E29E7" w:rsidRDefault="009E29E7" w:rsidP="009E29E7">
      <w:r w:rsidRPr="009E29E7">
        <w:t>dalej łącznie zwanymi jako „</w:t>
      </w:r>
      <w:r w:rsidRPr="009E29E7">
        <w:rPr>
          <w:b/>
          <w:bCs/>
        </w:rPr>
        <w:t>Strony</w:t>
      </w:r>
      <w:r w:rsidRPr="009E29E7">
        <w:t>”.</w:t>
      </w:r>
    </w:p>
    <w:p w14:paraId="3BED0DC2" w14:textId="77777777" w:rsidR="009E29E7" w:rsidRPr="009E29E7" w:rsidRDefault="009E29E7" w:rsidP="009E29E7">
      <w:pPr>
        <w:jc w:val="both"/>
      </w:pPr>
      <w:r w:rsidRPr="009E29E7">
        <w:t>Mając na uwadze, że:</w:t>
      </w:r>
    </w:p>
    <w:p w14:paraId="1035A8C4" w14:textId="77777777" w:rsidR="009E29E7" w:rsidRPr="009E29E7" w:rsidRDefault="009E29E7" w:rsidP="009E29E7">
      <w:pPr>
        <w:numPr>
          <w:ilvl w:val="0"/>
          <w:numId w:val="12"/>
        </w:numPr>
        <w:jc w:val="both"/>
      </w:pPr>
      <w:r w:rsidRPr="009E29E7">
        <w:t>Strony zawarły umowę</w:t>
      </w:r>
      <w:r>
        <w:rPr>
          <w:bCs/>
        </w:rPr>
        <w:t xml:space="preserve">                     </w:t>
      </w:r>
      <w:r w:rsidRPr="009E29E7">
        <w:rPr>
          <w:bCs/>
        </w:rPr>
        <w:t xml:space="preserve"> </w:t>
      </w:r>
      <w:r w:rsidRPr="009E29E7">
        <w:t>(„</w:t>
      </w:r>
      <w:r w:rsidRPr="009E29E7">
        <w:rPr>
          <w:b/>
          <w:bCs/>
        </w:rPr>
        <w:t>Umowa Podstawowa</w:t>
      </w:r>
      <w:r w:rsidRPr="009E29E7">
        <w:t>”), w związku z wykonywaniem której Administrator powierza Przetwarzającemu przetwarzanie danych osobowych w zakresie określonym niniejszą Umową powierzenia przetwarzania danych osobowych („</w:t>
      </w:r>
      <w:r w:rsidRPr="009E29E7">
        <w:rPr>
          <w:b/>
        </w:rPr>
        <w:t>Umowa</w:t>
      </w:r>
      <w:r w:rsidRPr="009E29E7">
        <w:t>”);</w:t>
      </w:r>
    </w:p>
    <w:p w14:paraId="75982025" w14:textId="77777777" w:rsidR="009E29E7" w:rsidRPr="009E29E7" w:rsidRDefault="009E29E7" w:rsidP="009E29E7">
      <w:pPr>
        <w:numPr>
          <w:ilvl w:val="0"/>
          <w:numId w:val="12"/>
        </w:numPr>
        <w:jc w:val="both"/>
      </w:pPr>
      <w:r w:rsidRPr="009E29E7">
        <w:t>Celem Umowy jest ustalenie warunków, na jakich Przetwarzający wykonuje operacje przetwarzania Danych Osobowych w imieniu Administratora;</w:t>
      </w:r>
    </w:p>
    <w:p w14:paraId="68162D71" w14:textId="77777777" w:rsidR="009E29E7" w:rsidRPr="009E29E7" w:rsidRDefault="009E29E7" w:rsidP="009E29E7">
      <w:pPr>
        <w:numPr>
          <w:ilvl w:val="0"/>
          <w:numId w:val="12"/>
        </w:numPr>
        <w:jc w:val="both"/>
      </w:pPr>
      <w:r w:rsidRPr="009E29E7">
        <w:t>Strony zawierając Umowę dążą do takiego uregulowania zasad przetwarzania Danych Osobowych, aby odpowiadały one w pełni postanowieniom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9E29E7">
        <w:t>Dz.Urz</w:t>
      </w:r>
      <w:proofErr w:type="spellEnd"/>
      <w:r w:rsidRPr="009E29E7">
        <w:t xml:space="preserve">. UE L 119, s. 1) – dalej </w:t>
      </w:r>
      <w:r w:rsidRPr="009E29E7">
        <w:rPr>
          <w:b/>
        </w:rPr>
        <w:t>RODO,</w:t>
      </w:r>
      <w:r w:rsidRPr="009E29E7">
        <w:t xml:space="preserve"> </w:t>
      </w:r>
    </w:p>
    <w:p w14:paraId="35DA2796" w14:textId="77777777" w:rsidR="009E29E7" w:rsidRPr="009E29E7" w:rsidRDefault="009E29E7" w:rsidP="009E29E7">
      <w:pPr>
        <w:jc w:val="both"/>
      </w:pPr>
      <w:r w:rsidRPr="009E29E7">
        <w:t>Strony postanowiły zawrzeć Umowę o następującej treści:</w:t>
      </w:r>
    </w:p>
    <w:p w14:paraId="0D2D6FAD" w14:textId="77777777" w:rsidR="009E29E7" w:rsidRPr="009E29E7" w:rsidRDefault="009E29E7" w:rsidP="009E29E7">
      <w:pPr>
        <w:jc w:val="both"/>
      </w:pPr>
    </w:p>
    <w:p w14:paraId="2321EC95" w14:textId="77777777" w:rsidR="009E29E7" w:rsidRDefault="009E29E7" w:rsidP="009E29E7">
      <w:pPr>
        <w:numPr>
          <w:ilvl w:val="0"/>
          <w:numId w:val="13"/>
        </w:numPr>
        <w:jc w:val="both"/>
        <w:rPr>
          <w:b/>
          <w:bCs/>
        </w:rPr>
      </w:pPr>
      <w:bookmarkStart w:id="1" w:name="_Toc505032484"/>
      <w:r>
        <w:rPr>
          <w:b/>
          <w:bCs/>
        </w:rPr>
        <w:t xml:space="preserve"> Opis zakresu przetwarzania danych</w:t>
      </w:r>
    </w:p>
    <w:p w14:paraId="677DD476" w14:textId="77777777" w:rsidR="009E29E7" w:rsidRPr="009E29E7" w:rsidRDefault="009E29E7" w:rsidP="009E29E7">
      <w:pPr>
        <w:pStyle w:val="Akapitzlist"/>
        <w:numPr>
          <w:ilvl w:val="1"/>
          <w:numId w:val="21"/>
        </w:numPr>
        <w:jc w:val="both"/>
      </w:pPr>
      <w:r w:rsidRPr="009E29E7">
        <w:t xml:space="preserve">administracja systemami informatycznymi w zakresie danych osobowych przetwarzanych w tych systemach </w:t>
      </w:r>
      <w:r w:rsidRPr="009E29E7">
        <w:rPr>
          <w:i/>
          <w:iCs/>
        </w:rPr>
        <w:t>( jakie systemy lub nr wykazu</w:t>
      </w:r>
      <w:r w:rsidRPr="009E29E7">
        <w:t>)</w:t>
      </w:r>
    </w:p>
    <w:p w14:paraId="614CA5E1" w14:textId="77777777" w:rsidR="009E29E7" w:rsidRPr="009E29E7" w:rsidRDefault="009E29E7" w:rsidP="009E29E7">
      <w:pPr>
        <w:pStyle w:val="Akapitzlist"/>
        <w:numPr>
          <w:ilvl w:val="1"/>
          <w:numId w:val="21"/>
        </w:numPr>
        <w:jc w:val="both"/>
      </w:pPr>
      <w:r w:rsidRPr="009E29E7">
        <w:t>hosting poczty, hosting serwerów w zakresie danych osobowych przetwarzanych w tych systemach</w:t>
      </w:r>
    </w:p>
    <w:p w14:paraId="5484A1F9" w14:textId="77777777" w:rsidR="009E29E7" w:rsidRDefault="009E29E7" w:rsidP="009E29E7">
      <w:pPr>
        <w:jc w:val="both"/>
        <w:rPr>
          <w:b/>
          <w:bCs/>
        </w:rPr>
      </w:pPr>
    </w:p>
    <w:p w14:paraId="7F46A33F" w14:textId="77777777" w:rsidR="009E29E7" w:rsidRPr="009E29E7" w:rsidRDefault="009E29E7" w:rsidP="009E29E7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Opis Przetwarzania</w:t>
      </w:r>
      <w:bookmarkEnd w:id="1"/>
    </w:p>
    <w:p w14:paraId="53F1A744" w14:textId="77777777" w:rsidR="009E29E7" w:rsidRPr="009E29E7" w:rsidRDefault="009E29E7" w:rsidP="009E29E7">
      <w:pPr>
        <w:numPr>
          <w:ilvl w:val="1"/>
          <w:numId w:val="13"/>
        </w:numPr>
        <w:jc w:val="both"/>
      </w:pPr>
      <w:r w:rsidRPr="009E29E7">
        <w:rPr>
          <w:b/>
          <w:bCs/>
        </w:rPr>
        <w:t>Przedmiot [art. 28 ust. 3 RODO</w:t>
      </w:r>
      <w:r w:rsidRPr="009E29E7">
        <w:t xml:space="preserve">] Na warunkach określonych niniejszą Umową oraz Umową Podstawową, Administrator powierza Przetwarzającemu przetwarzanie (w rozumieniu RODO) dalej opisanych Danych Osobowych. </w:t>
      </w:r>
    </w:p>
    <w:p w14:paraId="78AAAD72" w14:textId="77777777" w:rsidR="009E29E7" w:rsidRPr="009E29E7" w:rsidRDefault="009E29E7" w:rsidP="009E29E7">
      <w:pPr>
        <w:numPr>
          <w:ilvl w:val="1"/>
          <w:numId w:val="13"/>
        </w:numPr>
        <w:jc w:val="both"/>
      </w:pPr>
      <w:r w:rsidRPr="009E29E7">
        <w:rPr>
          <w:b/>
          <w:bCs/>
        </w:rPr>
        <w:t>Czas [art. 28 ust. 3 RODO</w:t>
      </w:r>
      <w:r w:rsidRPr="009E29E7">
        <w:t>] Przetwarzanie będzie wykonywane w okresie obowiązywania Umowy Podstawowej.</w:t>
      </w:r>
    </w:p>
    <w:p w14:paraId="46CCF523" w14:textId="77777777" w:rsidR="009E29E7" w:rsidRPr="009E29E7" w:rsidRDefault="009E29E7" w:rsidP="009E29E7">
      <w:pPr>
        <w:numPr>
          <w:ilvl w:val="1"/>
          <w:numId w:val="13"/>
        </w:numPr>
        <w:jc w:val="both"/>
      </w:pPr>
      <w:r w:rsidRPr="009E29E7">
        <w:rPr>
          <w:b/>
          <w:bCs/>
        </w:rPr>
        <w:t>Charakter i cel [art. 28 ust. 3 RODO</w:t>
      </w:r>
      <w:r w:rsidRPr="009E29E7">
        <w:t>] Powierzenie przetwarzania danych osobowych następuje wyłącznie w celu wykonania Umowy Podstawowej.</w:t>
      </w:r>
    </w:p>
    <w:p w14:paraId="3FE509F8" w14:textId="77777777" w:rsidR="009E29E7" w:rsidRPr="009E29E7" w:rsidRDefault="009E29E7" w:rsidP="009E29E7">
      <w:pPr>
        <w:numPr>
          <w:ilvl w:val="1"/>
          <w:numId w:val="13"/>
        </w:numPr>
      </w:pPr>
      <w:r w:rsidRPr="009E29E7">
        <w:rPr>
          <w:b/>
          <w:bCs/>
        </w:rPr>
        <w:lastRenderedPageBreak/>
        <w:t>Rodzaj danych [art. 28 ust. 3 RODO</w:t>
      </w:r>
      <w:r w:rsidRPr="009E29E7">
        <w:t>] Przetwarzanie obejmować będzie następujące rodzaje danych osobowych („</w:t>
      </w:r>
      <w:r w:rsidRPr="009E29E7">
        <w:rPr>
          <w:b/>
          <w:bCs/>
        </w:rPr>
        <w:t>Dane</w:t>
      </w:r>
      <w:r w:rsidRPr="009E29E7">
        <w:t>”):</w:t>
      </w:r>
    </w:p>
    <w:p w14:paraId="50BC4928" w14:textId="77777777" w:rsidR="009E29E7" w:rsidRPr="009E29E7" w:rsidRDefault="009E29E7" w:rsidP="009E29E7">
      <w:pPr>
        <w:rPr>
          <w:b/>
        </w:rPr>
      </w:pPr>
      <w:r w:rsidRPr="009E29E7">
        <w:rPr>
          <w:b/>
          <w:bCs/>
        </w:rPr>
        <w:t>Dane zwykłe:</w:t>
      </w:r>
    </w:p>
    <w:p w14:paraId="624F6A1B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imię i nazwisko,</w:t>
      </w:r>
    </w:p>
    <w:p w14:paraId="1BA68133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adres e-mail,</w:t>
      </w:r>
    </w:p>
    <w:p w14:paraId="5DB750E0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numery telefonów,</w:t>
      </w:r>
    </w:p>
    <w:p w14:paraId="5CA688ED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adres zamieszkania/dostawy,</w:t>
      </w:r>
    </w:p>
    <w:p w14:paraId="7BDFC6FB" w14:textId="77777777" w:rsidR="009E29E7" w:rsidRDefault="009E29E7" w:rsidP="009E29E7">
      <w:pPr>
        <w:numPr>
          <w:ilvl w:val="0"/>
          <w:numId w:val="14"/>
        </w:numPr>
      </w:pPr>
      <w:r w:rsidRPr="009E29E7">
        <w:t>adres rozliczeniowy</w:t>
      </w:r>
    </w:p>
    <w:p w14:paraId="52E1980C" w14:textId="77777777" w:rsidR="008B1E76" w:rsidRPr="009E29E7" w:rsidRDefault="008B1E76" w:rsidP="009E29E7">
      <w:pPr>
        <w:numPr>
          <w:ilvl w:val="0"/>
          <w:numId w:val="14"/>
        </w:numPr>
      </w:pPr>
      <w:r>
        <w:t>numer PESEL</w:t>
      </w:r>
    </w:p>
    <w:p w14:paraId="3392F0C8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NIP,</w:t>
      </w:r>
    </w:p>
    <w:p w14:paraId="272BFC21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numer rachunku bankowego,</w:t>
      </w:r>
    </w:p>
    <w:p w14:paraId="5D743ECD" w14:textId="77777777" w:rsidR="009E29E7" w:rsidRPr="009E29E7" w:rsidRDefault="009E29E7" w:rsidP="009E29E7">
      <w:pPr>
        <w:rPr>
          <w:b/>
          <w:bCs/>
        </w:rPr>
      </w:pPr>
      <w:r w:rsidRPr="009E29E7">
        <w:rPr>
          <w:b/>
          <w:bCs/>
        </w:rPr>
        <w:t>Dane szczególnych kategorii i dane o karalności:</w:t>
      </w:r>
    </w:p>
    <w:p w14:paraId="4F9A1CE2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informacje o stanie zdrowia</w:t>
      </w:r>
    </w:p>
    <w:p w14:paraId="6652DED8" w14:textId="77777777" w:rsidR="009E29E7" w:rsidRPr="009E29E7" w:rsidRDefault="009E29E7" w:rsidP="009E29E7">
      <w:pPr>
        <w:numPr>
          <w:ilvl w:val="0"/>
          <w:numId w:val="14"/>
        </w:numPr>
      </w:pPr>
      <w:r w:rsidRPr="009E29E7">
        <w:t>niepełnosprawność ,</w:t>
      </w:r>
    </w:p>
    <w:p w14:paraId="143BEF05" w14:textId="77777777" w:rsidR="009E29E7" w:rsidRPr="009E29E7" w:rsidRDefault="009E29E7" w:rsidP="009E29E7">
      <w:pPr>
        <w:numPr>
          <w:ilvl w:val="1"/>
          <w:numId w:val="13"/>
        </w:numPr>
      </w:pPr>
      <w:r w:rsidRPr="009E29E7">
        <w:rPr>
          <w:b/>
          <w:bCs/>
        </w:rPr>
        <w:t>Kategorie osób [art. 28 ust. 3 RODO</w:t>
      </w:r>
      <w:r w:rsidRPr="009E29E7">
        <w:t>] Dane określone w pkt 1.4 dotyczą następujących kategorii osób:</w:t>
      </w:r>
    </w:p>
    <w:p w14:paraId="5A4D5188" w14:textId="77777777" w:rsidR="009E29E7" w:rsidRPr="009E29E7" w:rsidRDefault="009E29E7" w:rsidP="009E29E7">
      <w:pPr>
        <w:numPr>
          <w:ilvl w:val="0"/>
          <w:numId w:val="15"/>
        </w:numPr>
      </w:pPr>
      <w:r w:rsidRPr="009E29E7">
        <w:t>pracownicy Administratora i podmiotów stowarzyszonych Administratora,</w:t>
      </w:r>
    </w:p>
    <w:p w14:paraId="633DA984" w14:textId="77777777" w:rsidR="009E29E7" w:rsidRPr="009E29E7" w:rsidRDefault="009E29E7" w:rsidP="009E29E7">
      <w:pPr>
        <w:numPr>
          <w:ilvl w:val="0"/>
          <w:numId w:val="15"/>
        </w:numPr>
      </w:pPr>
      <w:r w:rsidRPr="009E29E7">
        <w:t>klienci usługi/produktu Administratora określonych w Umowie Podstawowej,</w:t>
      </w:r>
    </w:p>
    <w:p w14:paraId="4F9D285C" w14:textId="77777777" w:rsidR="009E29E7" w:rsidRPr="009E29E7" w:rsidRDefault="009E29E7" w:rsidP="009E29E7">
      <w:pPr>
        <w:numPr>
          <w:ilvl w:val="0"/>
          <w:numId w:val="15"/>
        </w:numPr>
      </w:pPr>
      <w:r w:rsidRPr="009E29E7">
        <w:t>osoby, z którymi klienci Administratora wchodzą w interakcje społeczne,</w:t>
      </w:r>
    </w:p>
    <w:p w14:paraId="5B22317B" w14:textId="77777777" w:rsidR="009E29E7" w:rsidRPr="009E29E7" w:rsidRDefault="009E29E7" w:rsidP="009E29E7">
      <w:pPr>
        <w:numPr>
          <w:ilvl w:val="0"/>
          <w:numId w:val="15"/>
        </w:numPr>
      </w:pPr>
      <w:r w:rsidRPr="009E29E7">
        <w:t>kontrahenci (odbiorcy i dostawcy) klientów administratora,</w:t>
      </w:r>
    </w:p>
    <w:p w14:paraId="49D11047" w14:textId="77777777" w:rsidR="009E29E7" w:rsidRPr="009E29E7" w:rsidRDefault="009E29E7" w:rsidP="009E29E7">
      <w:pPr>
        <w:numPr>
          <w:ilvl w:val="0"/>
          <w:numId w:val="15"/>
        </w:numPr>
      </w:pPr>
      <w:r w:rsidRPr="009E29E7">
        <w:t>odbiorcy korespondencji elektronicznej klientów Administratora,</w:t>
      </w:r>
    </w:p>
    <w:p w14:paraId="746A5067" w14:textId="77777777" w:rsidR="009E29E7" w:rsidRPr="009E29E7" w:rsidRDefault="009E29E7" w:rsidP="009E29E7"/>
    <w:p w14:paraId="2D9B6CBD" w14:textId="77777777" w:rsidR="009E29E7" w:rsidRPr="009E29E7" w:rsidRDefault="009E29E7" w:rsidP="009E29E7">
      <w:pPr>
        <w:numPr>
          <w:ilvl w:val="0"/>
          <w:numId w:val="13"/>
        </w:numPr>
        <w:rPr>
          <w:b/>
          <w:bCs/>
        </w:rPr>
      </w:pPr>
      <w:bookmarkStart w:id="2" w:name="_Toc505032485"/>
      <w:bookmarkStart w:id="3" w:name="_Toc477512558"/>
      <w:proofErr w:type="spellStart"/>
      <w:r w:rsidRPr="009E29E7">
        <w:rPr>
          <w:b/>
          <w:bCs/>
        </w:rPr>
        <w:t>Podpowierzenie</w:t>
      </w:r>
      <w:bookmarkEnd w:id="2"/>
      <w:proofErr w:type="spellEnd"/>
      <w:r w:rsidRPr="009E29E7">
        <w:rPr>
          <w:b/>
          <w:bCs/>
        </w:rPr>
        <w:t xml:space="preserve"> </w:t>
      </w:r>
    </w:p>
    <w:p w14:paraId="3EA76919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proofErr w:type="spellStart"/>
      <w:r w:rsidRPr="009E29E7">
        <w:rPr>
          <w:b/>
          <w:bCs/>
        </w:rPr>
        <w:t>Podpowierzenie</w:t>
      </w:r>
      <w:proofErr w:type="spellEnd"/>
      <w:r w:rsidRPr="009E29E7">
        <w:rPr>
          <w:b/>
          <w:bCs/>
        </w:rPr>
        <w:t xml:space="preserve"> [art. 28 ust. 2 RODO</w:t>
      </w:r>
      <w:r w:rsidRPr="009E29E7">
        <w:t>] Przetwarzający może powierzyć konkretne operacje przetwarzania Danych („</w:t>
      </w:r>
      <w:proofErr w:type="spellStart"/>
      <w:r w:rsidRPr="009E29E7">
        <w:rPr>
          <w:b/>
        </w:rPr>
        <w:t>podpowierzenie</w:t>
      </w:r>
      <w:proofErr w:type="spellEnd"/>
      <w:r w:rsidRPr="009E29E7">
        <w:t xml:space="preserve">”) w drodze pisemnej umowy </w:t>
      </w:r>
      <w:proofErr w:type="spellStart"/>
      <w:r w:rsidRPr="009E29E7">
        <w:t>podpowierzenia</w:t>
      </w:r>
      <w:proofErr w:type="spellEnd"/>
      <w:r w:rsidRPr="009E29E7">
        <w:t xml:space="preserve"> („</w:t>
      </w:r>
      <w:r w:rsidRPr="009E29E7">
        <w:rPr>
          <w:b/>
        </w:rPr>
        <w:t xml:space="preserve">Umowa </w:t>
      </w:r>
      <w:proofErr w:type="spellStart"/>
      <w:r w:rsidRPr="009E29E7">
        <w:rPr>
          <w:b/>
        </w:rPr>
        <w:t>Podpowierzenia</w:t>
      </w:r>
      <w:proofErr w:type="spellEnd"/>
      <w:r w:rsidRPr="009E29E7">
        <w:t>”) innym podmiotom przetwarzającym („</w:t>
      </w:r>
      <w:proofErr w:type="spellStart"/>
      <w:r w:rsidRPr="009E29E7">
        <w:rPr>
          <w:b/>
          <w:bCs/>
        </w:rPr>
        <w:t>Podprzetwarzający</w:t>
      </w:r>
      <w:proofErr w:type="spellEnd"/>
      <w:r w:rsidRPr="009E29E7">
        <w:t xml:space="preserve">”), pod warunkiem uprzedniej pisemnej akceptacji </w:t>
      </w:r>
      <w:proofErr w:type="spellStart"/>
      <w:r w:rsidRPr="009E29E7">
        <w:t>Podprzetwarzającego</w:t>
      </w:r>
      <w:proofErr w:type="spellEnd"/>
      <w:r w:rsidRPr="009E29E7">
        <w:t xml:space="preserve"> przez Administratora.</w:t>
      </w:r>
    </w:p>
    <w:p w14:paraId="2712DA27" w14:textId="7FCBB21C" w:rsidR="008B1E76" w:rsidRPr="009A3C1F" w:rsidRDefault="009E29E7" w:rsidP="009A3C1F">
      <w:pPr>
        <w:numPr>
          <w:ilvl w:val="1"/>
          <w:numId w:val="13"/>
        </w:numPr>
        <w:jc w:val="both"/>
        <w:rPr>
          <w:bCs/>
        </w:rPr>
      </w:pPr>
      <w:r w:rsidRPr="009E29E7">
        <w:t xml:space="preserve">W przypadku </w:t>
      </w:r>
      <w:proofErr w:type="spellStart"/>
      <w:r w:rsidRPr="009E29E7">
        <w:t>podpowierzenia</w:t>
      </w:r>
      <w:proofErr w:type="spellEnd"/>
      <w:r w:rsidRPr="009E29E7">
        <w:t xml:space="preserve"> przetwarzania danych osobowych, Przetwarzający zobowiązany jest do zawarcia umowy z </w:t>
      </w:r>
      <w:proofErr w:type="spellStart"/>
      <w:r w:rsidRPr="009E29E7">
        <w:t>Podprzetwarzającym</w:t>
      </w:r>
      <w:proofErr w:type="spellEnd"/>
      <w:r w:rsidRPr="009E29E7">
        <w:t xml:space="preserve"> na co najmniej takich samych warunkach, jakie na mocy niniejszej Umowy nałożone są na Przetwarzającego. Umowa z </w:t>
      </w:r>
      <w:proofErr w:type="spellStart"/>
      <w:r w:rsidRPr="009E29E7">
        <w:t>Podprzetwarzającym</w:t>
      </w:r>
      <w:proofErr w:type="spellEnd"/>
      <w:r w:rsidRPr="009E29E7">
        <w:t xml:space="preserve"> musi być zawarta w tej same formie, co niniejsza Umowa</w:t>
      </w:r>
      <w:bookmarkStart w:id="4" w:name="_Toc505032486"/>
    </w:p>
    <w:p w14:paraId="1947CAC2" w14:textId="77777777" w:rsidR="009E29E7" w:rsidRPr="009E29E7" w:rsidRDefault="009E29E7" w:rsidP="009A3C1F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Obowiązki Przetwarzającego</w:t>
      </w:r>
      <w:bookmarkEnd w:id="4"/>
    </w:p>
    <w:p w14:paraId="723A3DFA" w14:textId="77777777" w:rsidR="009E29E7" w:rsidRPr="009E29E7" w:rsidRDefault="009E29E7" w:rsidP="009A3C1F">
      <w:pPr>
        <w:jc w:val="both"/>
      </w:pPr>
      <w:r w:rsidRPr="009E29E7">
        <w:rPr>
          <w:bCs/>
        </w:rPr>
        <w:t>Przetwarzający ma następujące obowiązki:</w:t>
      </w:r>
    </w:p>
    <w:p w14:paraId="3F68A74B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lastRenderedPageBreak/>
        <w:t>Udokumentowane polecenia [art. 28 ust. 3 lit. a RODO</w:t>
      </w:r>
      <w:r w:rsidRPr="009E29E7">
        <w:rPr>
          <w:b/>
        </w:rPr>
        <w:t xml:space="preserve">] </w:t>
      </w:r>
      <w:r w:rsidRPr="009E29E7">
        <w:t xml:space="preserve">Przetwarzający przetwarza Dane wyłącznie zgodnie z niniejszą Umową i udokumentowanymi poleceniami lub instrukcjami Administratora. </w:t>
      </w:r>
    </w:p>
    <w:p w14:paraId="2CE6AB4F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Nieprzetwarzanie poza EOG [art. 28 ust. 3 lit. a RODO</w:t>
      </w:r>
      <w:r w:rsidRPr="009E29E7">
        <w:rPr>
          <w:b/>
        </w:rPr>
        <w:t xml:space="preserve">] </w:t>
      </w:r>
      <w:r w:rsidRPr="009E29E7">
        <w:t>Przetwarzający oświadcza, że nie przekazuje Danych do państwa trzeciego lub organizacji międzynarodowej (czyli poza Europejski Obszar Gospodarczy („</w:t>
      </w:r>
      <w:r w:rsidRPr="009E29E7">
        <w:rPr>
          <w:b/>
        </w:rPr>
        <w:t>EOG</w:t>
      </w:r>
      <w:r w:rsidRPr="009E29E7">
        <w:t xml:space="preserve">”)). Przetwarzający oświadcza również, że nie korzysta z podwykonawców, którzy przekazują Dane poza EOG. </w:t>
      </w:r>
    </w:p>
    <w:p w14:paraId="2846BEFB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Poinformowanie o zamiarze przetwarzania poza EOG. [art. 28 ust. 3 lit. a RODO</w:t>
      </w:r>
      <w:r w:rsidRPr="009E29E7">
        <w:rPr>
          <w:b/>
        </w:rPr>
        <w:t>]</w:t>
      </w:r>
      <w:r w:rsidRPr="009E29E7">
        <w:t xml:space="preserve"> Jeżeli Przetwarzający ma zamiar lub obowiązek przekazywać Dane poza EOG, informuje o tym Administratora, w celu umożliwienia Administratorowi podjęcia decyzji i działań niezbędnych do zapewnienia zgodności przetwarzania z prawem lub zakończenia powierzenia przetwarzania.</w:t>
      </w:r>
    </w:p>
    <w:p w14:paraId="3D196F63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Tajemnica [art. 28 ust. 3 lit. b RODO</w:t>
      </w:r>
      <w:r w:rsidRPr="009E29E7">
        <w:rPr>
          <w:b/>
        </w:rPr>
        <w:t>]</w:t>
      </w:r>
      <w:r w:rsidRPr="009E29E7">
        <w:t xml:space="preserve"> Przetwarzający uzyskuje od osób, które zostały upoważnione do przetwarzania Danych w wykonaniu Umowy, udokumentowane zobowiązania do zachowania tajemnicy, ewentualnie upewnia się, że te osoby podlegają ustawowemu obowiązkowi zachowania tajemnicy.</w:t>
      </w:r>
    </w:p>
    <w:p w14:paraId="13D2F864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</w:rPr>
        <w:t>Bezpieczeństwo</w:t>
      </w:r>
      <w:r w:rsidRPr="009E29E7">
        <w:t xml:space="preserve"> </w:t>
      </w:r>
      <w:r w:rsidRPr="009E29E7">
        <w:rPr>
          <w:b/>
        </w:rPr>
        <w:t>[</w:t>
      </w:r>
      <w:r w:rsidRPr="009E29E7">
        <w:rPr>
          <w:b/>
          <w:bCs/>
        </w:rPr>
        <w:t>art. 28 ust. 3 lit. c RODO</w:t>
      </w:r>
      <w:r w:rsidRPr="009E29E7">
        <w:rPr>
          <w:b/>
        </w:rPr>
        <w:t>]</w:t>
      </w:r>
      <w:r w:rsidRPr="009E29E7">
        <w:t xml:space="preserve"> Przetwarzający zapewnia ochronę Danych i podejmuje środki ochrony danych, o których mowa w art. 32 RODO, zgodnie z dalszymi postanowieniami Umowy.</w:t>
      </w:r>
    </w:p>
    <w:p w14:paraId="1F8FDC7D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</w:rPr>
        <w:t>Współpraca przy realizacji praw jednostki [</w:t>
      </w:r>
      <w:r w:rsidRPr="009E29E7">
        <w:rPr>
          <w:b/>
          <w:bCs/>
        </w:rPr>
        <w:t>art. 28 ust. 3 lit. e RODO</w:t>
      </w:r>
      <w:r w:rsidRPr="009E29E7">
        <w:rPr>
          <w:b/>
        </w:rPr>
        <w:t>]</w:t>
      </w:r>
      <w:r w:rsidRPr="009E29E7">
        <w:t xml:space="preserve"> Przetwarzający zobowiązuje się do realizacji obowiązku odpowiadania na żądania osoby, której dane dotyczą, w zakresie wykonywania jej praw określonych w rozdziale III RODO. W szczególności Przetwarzający zobowiązuje się, na żądanie Administratora, do przygotowania i przekazania Administratorowi informacji potrzebnych do spełnienia żądania osoby, której dane dotyczą, w ciągu 3 dni od dnia otrzymania żądania Administratora.</w:t>
      </w:r>
    </w:p>
    <w:p w14:paraId="6D0A57D0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</w:rPr>
        <w:t>Wsparcie przy obowiązkach bezpieczeństwa</w:t>
      </w:r>
      <w:r w:rsidRPr="009E29E7">
        <w:t xml:space="preserve"> </w:t>
      </w:r>
      <w:r w:rsidRPr="009E29E7">
        <w:rPr>
          <w:b/>
        </w:rPr>
        <w:t>[</w:t>
      </w:r>
      <w:r w:rsidRPr="009E29E7">
        <w:rPr>
          <w:b/>
          <w:bCs/>
        </w:rPr>
        <w:t>art. 28 ust. 3 lit. f RODO</w:t>
      </w:r>
      <w:r w:rsidRPr="009E29E7">
        <w:rPr>
          <w:b/>
        </w:rPr>
        <w:t>]</w:t>
      </w:r>
      <w:r w:rsidRPr="009E29E7">
        <w:t xml:space="preserve"> Przetwarzający współpracuje z Administratorem przy wykonywaniu przez Administratora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40D7AD70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 xml:space="preserve">Legalność poleceń [art. 28 ust. 3 </w:t>
      </w:r>
      <w:proofErr w:type="spellStart"/>
      <w:r w:rsidRPr="009E29E7">
        <w:rPr>
          <w:b/>
          <w:bCs/>
        </w:rPr>
        <w:t>ak</w:t>
      </w:r>
      <w:proofErr w:type="spellEnd"/>
      <w:r w:rsidRPr="009E29E7">
        <w:rPr>
          <w:b/>
          <w:bCs/>
        </w:rPr>
        <w:t xml:space="preserve">. 2 RODO] </w:t>
      </w:r>
      <w:r w:rsidRPr="009E29E7"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2D258AAA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Projektowanie prywatności [art. 25 ust. 1 RODO</w:t>
      </w:r>
      <w:r w:rsidRPr="009E29E7">
        <w:t xml:space="preserve">]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</w:t>
      </w:r>
      <w:r w:rsidRPr="009E29E7">
        <w:lastRenderedPageBreak/>
        <w:t>bezpieczeństwa Danych lub zwiększają ryzyko naruszenia praw lub wolności osób, wskutek przetwarzania Danych przez Przetwarzającego.</w:t>
      </w:r>
    </w:p>
    <w:p w14:paraId="14456198" w14:textId="77777777" w:rsidR="009E29E7" w:rsidRPr="009E29E7" w:rsidRDefault="009E29E7" w:rsidP="009A3C1F">
      <w:pPr>
        <w:numPr>
          <w:ilvl w:val="1"/>
          <w:numId w:val="16"/>
        </w:numPr>
        <w:jc w:val="both"/>
      </w:pPr>
      <w:r w:rsidRPr="009E29E7">
        <w:rPr>
          <w:b/>
          <w:bCs/>
        </w:rPr>
        <w:t xml:space="preserve"> Minimalizacja [art. 25 ust. 2 RODO</w:t>
      </w:r>
      <w:r w:rsidRPr="009E29E7">
        <w:t>] Przetwarzający zobowiązuje się do ograniczenia dostępu do Danych Osobowych wyłącznie do osób, których dostęp do Danych jest potrzebny dla realizacji Umowy i posiadających odpowiednie upoważnienie.</w:t>
      </w:r>
    </w:p>
    <w:p w14:paraId="44BDC2C9" w14:textId="77777777" w:rsidR="009E29E7" w:rsidRPr="009E29E7" w:rsidRDefault="009E29E7" w:rsidP="009A3C1F">
      <w:pPr>
        <w:numPr>
          <w:ilvl w:val="1"/>
          <w:numId w:val="16"/>
        </w:numPr>
        <w:jc w:val="both"/>
      </w:pPr>
      <w:r w:rsidRPr="009E29E7">
        <w:rPr>
          <w:b/>
          <w:bCs/>
        </w:rPr>
        <w:t xml:space="preserve"> RCPD [art. 30 ust. 2 RODO]</w:t>
      </w:r>
      <w:r w:rsidRPr="009E29E7">
        <w:t xml:space="preserve"> Przetwarzający zobowiązuje się do prowadzenia dokumentacji opisującej sposób przetwarzania Danych, zgodnie z RODO. </w:t>
      </w:r>
    </w:p>
    <w:p w14:paraId="3EE66632" w14:textId="77777777" w:rsidR="009E29E7" w:rsidRPr="009E29E7" w:rsidRDefault="009E29E7" w:rsidP="009A3C1F">
      <w:pPr>
        <w:numPr>
          <w:ilvl w:val="1"/>
          <w:numId w:val="16"/>
        </w:numPr>
        <w:jc w:val="both"/>
      </w:pPr>
      <w:r w:rsidRPr="009E29E7">
        <w:rPr>
          <w:b/>
          <w:bCs/>
        </w:rPr>
        <w:t xml:space="preserve"> Profilowanie [art. 13 i 14 RODO</w:t>
      </w:r>
      <w:r w:rsidRPr="009E29E7">
        <w:t xml:space="preserve">] Jeżeli Przetwarzający wykorzystuje, zgodnie z Umową Podstawową, zautomatyzowane przetwarzanie, w tym profilowanie, o którym mowa w art. 22 ust. 1 i 4 RODO, Przetwarzający informuje o tym Administratora w celu i w zakresie niezbędnym do wykonania przez Administratora obowiązku informacyjnego. </w:t>
      </w:r>
    </w:p>
    <w:p w14:paraId="27EB6974" w14:textId="35C8C389" w:rsidR="009E29E7" w:rsidRPr="009E29E7" w:rsidRDefault="009E29E7" w:rsidP="009A3C1F">
      <w:pPr>
        <w:numPr>
          <w:ilvl w:val="1"/>
          <w:numId w:val="16"/>
        </w:numPr>
        <w:jc w:val="both"/>
      </w:pPr>
      <w:r w:rsidRPr="009E29E7">
        <w:rPr>
          <w:bCs/>
        </w:rPr>
        <w:t xml:space="preserve"> </w:t>
      </w:r>
      <w:r w:rsidRPr="009E29E7">
        <w:rPr>
          <w:b/>
          <w:bCs/>
        </w:rPr>
        <w:t>Kontrole.</w:t>
      </w:r>
      <w:r w:rsidRPr="009E29E7">
        <w:rPr>
          <w:bCs/>
        </w:rPr>
        <w:t xml:space="preserve"> Przetwarzający zobowiązuje się do każdorazowego informowania Administratora (na adres e-mail: iod@</w:t>
      </w:r>
      <w:r w:rsidR="009A3C1F">
        <w:rPr>
          <w:bCs/>
        </w:rPr>
        <w:t>geneme.eu</w:t>
      </w:r>
      <w:r w:rsidRPr="009E29E7">
        <w:rPr>
          <w:bCs/>
        </w:rPr>
        <w:t xml:space="preserve"> o przeprowadzanych w jego podmiocie kontrolach organu nadzorczego w obszarze ochrony danych osobowych.</w:t>
      </w:r>
    </w:p>
    <w:p w14:paraId="0D394017" w14:textId="77777777" w:rsidR="009E29E7" w:rsidRPr="009E29E7" w:rsidRDefault="009E29E7" w:rsidP="009A3C1F">
      <w:pPr>
        <w:jc w:val="both"/>
        <w:rPr>
          <w:b/>
          <w:bCs/>
        </w:rPr>
      </w:pPr>
      <w:bookmarkStart w:id="5" w:name="_Toc505032487"/>
    </w:p>
    <w:p w14:paraId="685C67A1" w14:textId="77777777" w:rsidR="009E29E7" w:rsidRPr="009E29E7" w:rsidRDefault="009E29E7" w:rsidP="009A3C1F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Obowiązki Administratora</w:t>
      </w:r>
      <w:bookmarkEnd w:id="5"/>
    </w:p>
    <w:p w14:paraId="3C006AF3" w14:textId="77777777" w:rsidR="009E29E7" w:rsidRPr="009E29E7" w:rsidRDefault="009E29E7" w:rsidP="009A3C1F">
      <w:pPr>
        <w:jc w:val="both"/>
        <w:rPr>
          <w:bCs/>
        </w:rPr>
      </w:pPr>
      <w:r w:rsidRPr="009E29E7">
        <w:rPr>
          <w:bCs/>
        </w:rPr>
        <w:t>Administrator zobowiązany jest współdziałać z Przetwarzającym w wykonaniu Umowy, udzielać Przetwarzającemu wyjaśnień w razie wątpliwości co do legalności poleceń Administratora, jak też wywiązywać się terminowo ze swoich szczegółowych obowiązków.</w:t>
      </w:r>
      <w:r w:rsidRPr="009E29E7">
        <w:t xml:space="preserve"> </w:t>
      </w:r>
    </w:p>
    <w:p w14:paraId="7713AF7C" w14:textId="77777777" w:rsidR="009E29E7" w:rsidRPr="009E29E7" w:rsidRDefault="009E29E7" w:rsidP="009A3C1F">
      <w:pPr>
        <w:jc w:val="both"/>
        <w:rPr>
          <w:b/>
        </w:rPr>
      </w:pPr>
      <w:bookmarkStart w:id="6" w:name="_Toc505032488"/>
    </w:p>
    <w:p w14:paraId="494025A0" w14:textId="77777777" w:rsidR="009E29E7" w:rsidRPr="009E29E7" w:rsidRDefault="009E29E7" w:rsidP="009A3C1F">
      <w:pPr>
        <w:numPr>
          <w:ilvl w:val="0"/>
          <w:numId w:val="13"/>
        </w:numPr>
        <w:jc w:val="both"/>
      </w:pPr>
      <w:r w:rsidRPr="009E29E7">
        <w:rPr>
          <w:b/>
          <w:bCs/>
        </w:rPr>
        <w:t>Bezpieczeństwo danych</w:t>
      </w:r>
      <w:bookmarkEnd w:id="6"/>
    </w:p>
    <w:p w14:paraId="3CF05573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Bezpieczeństwo danych osobowych [art. 32 RODO</w:t>
      </w:r>
      <w:r w:rsidRPr="009E29E7">
        <w:t xml:space="preserve">] Przetwarzający przeprowadził analizę ryzyka przetwarzania powierzonych Danych i stosuje się do jej wyników co do organizacyjnych i technicznych środków ochrony danych oraz udostępni ją Administratorowi na jego wniosek. </w:t>
      </w:r>
    </w:p>
    <w:p w14:paraId="6B0AECF3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</w:rPr>
        <w:t>Gwarancje bezpieczeństwa.</w:t>
      </w:r>
      <w:r w:rsidRPr="009E29E7">
        <w:t xml:space="preserve"> Przetwarzający: </w:t>
      </w:r>
    </w:p>
    <w:p w14:paraId="1D310DC1" w14:textId="77777777" w:rsidR="009E29E7" w:rsidRPr="009E29E7" w:rsidRDefault="009E29E7" w:rsidP="009A3C1F">
      <w:pPr>
        <w:numPr>
          <w:ilvl w:val="4"/>
          <w:numId w:val="17"/>
        </w:numPr>
        <w:jc w:val="both"/>
        <w:rPr>
          <w:b/>
          <w:bCs/>
        </w:rPr>
      </w:pPr>
      <w:r w:rsidRPr="009E29E7">
        <w:t>udostępnia Administratorowi wszelkie informacje niezbędne do wykazania zgodności działania Administratora z przepisami RODO,</w:t>
      </w:r>
    </w:p>
    <w:p w14:paraId="654D012E" w14:textId="7C48AFF6" w:rsidR="009A3C1F" w:rsidRPr="009A3C1F" w:rsidRDefault="009E29E7" w:rsidP="009A3C1F">
      <w:pPr>
        <w:numPr>
          <w:ilvl w:val="4"/>
          <w:numId w:val="17"/>
        </w:numPr>
        <w:jc w:val="both"/>
        <w:rPr>
          <w:b/>
          <w:bCs/>
        </w:rPr>
      </w:pPr>
      <w:r w:rsidRPr="009E29E7">
        <w:t>umożliwia Administratorowi lub upoważnionemu przez niego audytorowi przeprowadzanie audytów lub inspekcji. Przetwarzający współpracuje w zakresie realizacji audytów lub inspekcji.</w:t>
      </w:r>
    </w:p>
    <w:p w14:paraId="05DF31EB" w14:textId="77777777" w:rsidR="009A3C1F" w:rsidRPr="009E29E7" w:rsidRDefault="009A3C1F" w:rsidP="009A3C1F">
      <w:pPr>
        <w:jc w:val="both"/>
        <w:rPr>
          <w:b/>
          <w:bCs/>
        </w:rPr>
      </w:pPr>
    </w:p>
    <w:p w14:paraId="777B1AFA" w14:textId="77777777" w:rsidR="009E29E7" w:rsidRPr="009E29E7" w:rsidRDefault="009E29E7" w:rsidP="009A3C1F">
      <w:pPr>
        <w:numPr>
          <w:ilvl w:val="0"/>
          <w:numId w:val="13"/>
        </w:numPr>
        <w:jc w:val="both"/>
        <w:rPr>
          <w:b/>
          <w:bCs/>
        </w:rPr>
      </w:pPr>
      <w:bookmarkStart w:id="7" w:name="_Toc505032489"/>
      <w:r w:rsidRPr="009E29E7">
        <w:rPr>
          <w:b/>
          <w:bCs/>
        </w:rPr>
        <w:t xml:space="preserve">Powiadomienie o Naruszeniach Danych </w:t>
      </w:r>
      <w:r w:rsidRPr="009E29E7">
        <w:rPr>
          <w:b/>
        </w:rPr>
        <w:t>Osobowych</w:t>
      </w:r>
      <w:bookmarkEnd w:id="7"/>
    </w:p>
    <w:p w14:paraId="48C6E68D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 xml:space="preserve">Powiadomienie o naruszeniu. </w:t>
      </w:r>
      <w:r w:rsidRPr="009E29E7">
        <w:t xml:space="preserve">Przetwarzający powiadamia Administratora danych o każdym </w:t>
      </w:r>
      <w:r w:rsidRPr="009E29E7">
        <w:rPr>
          <w:u w:val="single"/>
        </w:rPr>
        <w:t>podejrzeniu</w:t>
      </w:r>
      <w:r w:rsidRPr="009E29E7">
        <w:t xml:space="preserve"> naruszenia ochrony Danych osobowych nie później niż w 24 godziny od pierwszego zgłoszenia, umożliwia Administratorowi uczestnictwo w czynnościach wyjaśniających i informuje Administratora o ustaleniach z chwilą ich dokonania, w szczególności o stwierdzeniu naruszenia. </w:t>
      </w:r>
    </w:p>
    <w:p w14:paraId="11878CA9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Rozwinięcie.</w:t>
      </w:r>
      <w:r w:rsidRPr="009E29E7">
        <w:t xml:space="preserve"> Powiadomienie o stwierdzeniu naruszenia, powinno być przesłane wraz z wszelką niezbędną dokumentacją dotyczącą naruszenia, aby umożliwić Administratorowi </w:t>
      </w:r>
      <w:r w:rsidRPr="009E29E7">
        <w:lastRenderedPageBreak/>
        <w:t xml:space="preserve">spełnienie obowiązku powiadomienia organ nadzoru. Na żądanie Administratora Przetwarzający zobowiązany jest do przesłania uzupełniającej dokumentacji dotyczącej naruszenia. </w:t>
      </w:r>
    </w:p>
    <w:p w14:paraId="182BF648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Cs/>
        </w:rPr>
      </w:pPr>
      <w:r w:rsidRPr="009E29E7">
        <w:rPr>
          <w:bCs/>
        </w:rPr>
        <w:t>Przetwarzający zobowiązuje się do przeprowadzenia wstępnej analizy ryzyka naruszenia praw i wolności osób, których dane dotyczą, i przekazania wyników tej analizy do Administratora w ciągu 36 godzin od wykrycia zdarzenia stanowiącego naruszenie ochrony danych osobowych.</w:t>
      </w:r>
    </w:p>
    <w:p w14:paraId="6993D530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Cs/>
        </w:rPr>
      </w:pPr>
      <w:r w:rsidRPr="009E29E7">
        <w:rPr>
          <w:bCs/>
        </w:rPr>
        <w:t>Powiadomienia o Naruszeniach Danych Osobowych wysyłane są na następujący adres mailowy: iod@</w:t>
      </w:r>
      <w:r>
        <w:rPr>
          <w:bCs/>
        </w:rPr>
        <w:t>geneme.eu</w:t>
      </w:r>
    </w:p>
    <w:p w14:paraId="676672A5" w14:textId="77777777" w:rsidR="009E29E7" w:rsidRPr="009E29E7" w:rsidRDefault="009E29E7" w:rsidP="009A3C1F">
      <w:pPr>
        <w:jc w:val="both"/>
        <w:rPr>
          <w:b/>
        </w:rPr>
      </w:pPr>
      <w:bookmarkStart w:id="8" w:name="_Toc505032490"/>
    </w:p>
    <w:p w14:paraId="60490678" w14:textId="77777777" w:rsidR="009E29E7" w:rsidRPr="009E29E7" w:rsidRDefault="009E29E7" w:rsidP="009A3C1F">
      <w:pPr>
        <w:numPr>
          <w:ilvl w:val="0"/>
          <w:numId w:val="13"/>
        </w:numPr>
        <w:jc w:val="both"/>
      </w:pPr>
      <w:r w:rsidRPr="009E29E7">
        <w:rPr>
          <w:b/>
          <w:bCs/>
        </w:rPr>
        <w:t>Nadzór</w:t>
      </w:r>
      <w:bookmarkEnd w:id="8"/>
    </w:p>
    <w:p w14:paraId="6C8A2453" w14:textId="6D89C852" w:rsidR="009E29E7" w:rsidRPr="009A3C1F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Sprawowanie kontroli [art. 28 ust. 3 lit. h RODO</w:t>
      </w:r>
      <w:r w:rsidRPr="009E29E7">
        <w:t>] Administrator kontroluje sposób przetwarzania powierzonych Danych Osobowych po uprzednim poinformowaniu Przetwarzającego o planowanej kontroli. Administrator lub wyznaczone przez niego osoby są uprawnione do wstępu do pomieszczeń, w których przetwarzane są Dane Osobowe oraz  wglądu do dokumentacji związanej z przetwarzaniem Danych Osobowych. Administrator uprawniony jest do żądania od Przetwarzającego udzielania informacji dotyczących przebiegu przetwarzania Danych Osobowych, oraz udostępnienia rejestrów przetwarzania.</w:t>
      </w:r>
    </w:p>
    <w:p w14:paraId="0AA0723A" w14:textId="77777777" w:rsidR="009E29E7" w:rsidRPr="009E29E7" w:rsidRDefault="009E29E7" w:rsidP="009A3C1F">
      <w:pPr>
        <w:numPr>
          <w:ilvl w:val="1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Współpraca przy kontroli. [art. 28 ust. 3 lit. h RODO</w:t>
      </w:r>
      <w:r w:rsidRPr="009E29E7">
        <w:t xml:space="preserve">] Przetwarzający współpracuje z urzędem nadzoru w obszarze ochrony danych osobowych w zakresie wykonywanych przez niego zadań. </w:t>
      </w:r>
    </w:p>
    <w:p w14:paraId="484AC81A" w14:textId="77777777" w:rsidR="009E29E7" w:rsidRPr="009E29E7" w:rsidRDefault="009E29E7" w:rsidP="009A3C1F">
      <w:pPr>
        <w:jc w:val="both"/>
        <w:rPr>
          <w:b/>
        </w:rPr>
      </w:pPr>
      <w:bookmarkStart w:id="9" w:name="_Toc505032491"/>
    </w:p>
    <w:p w14:paraId="77EB6DA6" w14:textId="77777777" w:rsidR="009E29E7" w:rsidRPr="009E29E7" w:rsidRDefault="009E29E7" w:rsidP="009A3C1F">
      <w:pPr>
        <w:numPr>
          <w:ilvl w:val="0"/>
          <w:numId w:val="13"/>
        </w:numPr>
        <w:jc w:val="both"/>
      </w:pPr>
      <w:r w:rsidRPr="009E29E7">
        <w:rPr>
          <w:b/>
          <w:bCs/>
        </w:rPr>
        <w:t>Oświadczenia Stron</w:t>
      </w:r>
      <w:bookmarkEnd w:id="9"/>
    </w:p>
    <w:p w14:paraId="1DDA8233" w14:textId="77777777" w:rsidR="009E29E7" w:rsidRPr="009E29E7" w:rsidRDefault="009E29E7" w:rsidP="009A3C1F">
      <w:pPr>
        <w:numPr>
          <w:ilvl w:val="1"/>
          <w:numId w:val="13"/>
        </w:numPr>
        <w:ind w:left="788" w:hanging="431"/>
        <w:jc w:val="both"/>
      </w:pPr>
      <w:r w:rsidRPr="009E29E7">
        <w:rPr>
          <w:b/>
          <w:bCs/>
        </w:rPr>
        <w:t>Oświadczenie Administratora</w:t>
      </w:r>
      <w:r w:rsidRPr="009E29E7">
        <w:t>. Administrator oświadcza, że jest Administratorem Danych oraz, że jest uprawniony do ich przetwarzania w zakresie, w jakim powierzył je Przetwarzającemu.</w:t>
      </w:r>
    </w:p>
    <w:p w14:paraId="62C1B2F8" w14:textId="77777777" w:rsidR="009E29E7" w:rsidRPr="009E29E7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Oświadczenie Przetwarzającego [art. 28 ust. 1 RODO</w:t>
      </w:r>
      <w:r w:rsidRPr="009E29E7">
        <w:t>]</w:t>
      </w:r>
      <w:r w:rsidRPr="009E29E7">
        <w:rPr>
          <w:b/>
          <w:bCs/>
        </w:rPr>
        <w:t xml:space="preserve">. </w:t>
      </w:r>
      <w:r w:rsidRPr="009E29E7">
        <w:t xml:space="preserve">Przetwarzający oświadcza, że posiada w zakresie przetwarzania danych osobowych niezbędną wiedzę, odpowiednie środki techniczne i organizacyjne oraz daje rękojmię należytego wykonania niniejszej Umowy. </w:t>
      </w:r>
    </w:p>
    <w:p w14:paraId="0C02B6D7" w14:textId="480787AC" w:rsidR="008B1E76" w:rsidRPr="009A3C1F" w:rsidRDefault="009E29E7" w:rsidP="009A3C1F">
      <w:pPr>
        <w:numPr>
          <w:ilvl w:val="1"/>
          <w:numId w:val="13"/>
        </w:numPr>
        <w:jc w:val="both"/>
      </w:pPr>
      <w:r w:rsidRPr="009E29E7">
        <w:rPr>
          <w:b/>
          <w:bCs/>
        </w:rPr>
        <w:t>Gwarancje [art. 28 ust. 1 RODO</w:t>
      </w:r>
      <w:r w:rsidRPr="009E29E7">
        <w:t>]</w:t>
      </w:r>
      <w:r w:rsidRPr="009E29E7">
        <w:rPr>
          <w:b/>
          <w:bCs/>
        </w:rPr>
        <w:t xml:space="preserve">. </w:t>
      </w:r>
      <w:r w:rsidRPr="009E29E7">
        <w:t>Na żądanie Administratora Przetwarzający okaże Administratorowi, iż zapewnia wystarczające gwarancje wdrożenia odpowiednich środków technicznych i organizacyjnych, by przetwarzanie spełniało wymogi RODO i chroniło prawa osób, których dane dotyczą.</w:t>
      </w:r>
      <w:bookmarkStart w:id="10" w:name="_Toc505032492"/>
      <w:r w:rsidR="008B1E76" w:rsidRPr="009A3C1F">
        <w:rPr>
          <w:b/>
          <w:bCs/>
        </w:rPr>
        <w:br w:type="page"/>
      </w:r>
    </w:p>
    <w:p w14:paraId="5F2D12DF" w14:textId="77777777" w:rsidR="003643F2" w:rsidRDefault="009E29E7" w:rsidP="00E614B4">
      <w:pPr>
        <w:numPr>
          <w:ilvl w:val="0"/>
          <w:numId w:val="13"/>
        </w:numPr>
        <w:ind w:left="0" w:firstLine="0"/>
        <w:jc w:val="both"/>
        <w:rPr>
          <w:b/>
          <w:bCs/>
        </w:rPr>
      </w:pPr>
      <w:r w:rsidRPr="009E29E7">
        <w:rPr>
          <w:b/>
          <w:bCs/>
        </w:rPr>
        <w:lastRenderedPageBreak/>
        <w:t>Odpowiedzialność</w:t>
      </w:r>
      <w:bookmarkEnd w:id="10"/>
      <w:r w:rsidRPr="009E29E7">
        <w:rPr>
          <w:b/>
          <w:bCs/>
        </w:rPr>
        <w:t xml:space="preserve"> </w:t>
      </w:r>
    </w:p>
    <w:p w14:paraId="5F39DAC3" w14:textId="77777777" w:rsidR="008B1E76" w:rsidRPr="003643F2" w:rsidRDefault="009E29E7" w:rsidP="00E614B4">
      <w:pPr>
        <w:pStyle w:val="Akapitzlist"/>
        <w:numPr>
          <w:ilvl w:val="1"/>
          <w:numId w:val="13"/>
        </w:numPr>
        <w:ind w:left="1066" w:hanging="709"/>
        <w:jc w:val="both"/>
        <w:rPr>
          <w:b/>
          <w:bCs/>
        </w:rPr>
      </w:pPr>
      <w:r w:rsidRPr="003643F2">
        <w:rPr>
          <w:b/>
          <w:bCs/>
        </w:rPr>
        <w:t>Odpowiedzialność Przetwarzającego [art. 82 ust. 3 RODO</w:t>
      </w:r>
      <w:r w:rsidRPr="009E29E7">
        <w:t>] Przetwarzający odpowiada za szkody spowodowane swoim działaniem w związku z niedopełnieniem obowiązków, które RODO nakłada bezpośrednio na Przetwarzającego lub gdy działał poza zgodnymi z prawem instrukcjami Administratora lub wbrew tym instrukcjom. Przetwarzający odpowiada za szkody spowodowane zastosowaniem lub nie zastosowaniem właściwych środków bezpieczeństwa.</w:t>
      </w:r>
    </w:p>
    <w:p w14:paraId="498A5E4E" w14:textId="77777777" w:rsidR="008B1E76" w:rsidRDefault="009E29E7" w:rsidP="00E614B4">
      <w:pPr>
        <w:numPr>
          <w:ilvl w:val="1"/>
          <w:numId w:val="13"/>
        </w:numPr>
        <w:ind w:left="1066" w:hanging="709"/>
        <w:jc w:val="both"/>
      </w:pPr>
      <w:r w:rsidRPr="009E29E7">
        <w:rPr>
          <w:b/>
          <w:bCs/>
        </w:rPr>
        <w:t xml:space="preserve">Odpowiedzialność za </w:t>
      </w:r>
      <w:proofErr w:type="spellStart"/>
      <w:r w:rsidRPr="009E29E7">
        <w:rPr>
          <w:b/>
          <w:bCs/>
        </w:rPr>
        <w:t>Podprzetwarzających</w:t>
      </w:r>
      <w:proofErr w:type="spellEnd"/>
      <w:r w:rsidRPr="009E29E7">
        <w:rPr>
          <w:b/>
          <w:bCs/>
        </w:rPr>
        <w:t xml:space="preserve"> [art. 28 ust. 4 RODO</w:t>
      </w:r>
      <w:r w:rsidRPr="009E29E7">
        <w:t xml:space="preserve">] Jeżeli </w:t>
      </w:r>
      <w:proofErr w:type="spellStart"/>
      <w:r w:rsidRPr="009E29E7">
        <w:t>Podprzetwarzający</w:t>
      </w:r>
      <w:proofErr w:type="spellEnd"/>
      <w:r w:rsidRPr="009E29E7">
        <w:t xml:space="preserve"> nie wywiąże się ze spoczywających na nim obowiązków ochrony danych, pełna odpowiedzialność wobec Administratora za wypełnienie obowiązków przez </w:t>
      </w:r>
      <w:proofErr w:type="spellStart"/>
      <w:r w:rsidRPr="009E29E7">
        <w:t>Podprzetwarzającego</w:t>
      </w:r>
      <w:proofErr w:type="spellEnd"/>
      <w:r w:rsidRPr="009E29E7">
        <w:t xml:space="preserve"> spoczywa na Przetwarzającym.</w:t>
      </w:r>
    </w:p>
    <w:p w14:paraId="1DFC661A" w14:textId="0FCF847E" w:rsidR="009E29E7" w:rsidRPr="009A3C1F" w:rsidRDefault="009E29E7" w:rsidP="00E614B4">
      <w:pPr>
        <w:numPr>
          <w:ilvl w:val="1"/>
          <w:numId w:val="13"/>
        </w:numPr>
        <w:ind w:left="1066" w:hanging="709"/>
        <w:jc w:val="both"/>
      </w:pPr>
      <w:r w:rsidRPr="009E29E7">
        <w:rPr>
          <w:b/>
          <w:bCs/>
        </w:rPr>
        <w:t xml:space="preserve">Odpowiedzialność Przetwarzającego </w:t>
      </w:r>
      <w:r w:rsidRPr="009E29E7">
        <w:rPr>
          <w:bCs/>
        </w:rPr>
        <w:t xml:space="preserve">W przypadku naruszenie przepisów RODO lub Umowy z przyczyn leżących po stronie Przetwarzającego, w następstwie czego Administrator zostanie zobowiązany do wypłaty odszkodowania lub zostanie ukarany karą administracyjną, przewidzianą w RODO, Przetwarzający zobowiązuje się pokryć Administratorowi poniesione z tego tytułu wszelkie straty i koszty, w tym koszty postępowań. </w:t>
      </w:r>
      <w:bookmarkStart w:id="11" w:name="_Toc505032493"/>
    </w:p>
    <w:p w14:paraId="76E5A857" w14:textId="77777777" w:rsidR="009E29E7" w:rsidRPr="009E29E7" w:rsidRDefault="009E29E7" w:rsidP="00E614B4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 xml:space="preserve">Okres Obowiązywania Umowy </w:t>
      </w:r>
      <w:r w:rsidRPr="009E29E7">
        <w:rPr>
          <w:b/>
        </w:rPr>
        <w:t xml:space="preserve">Powierzenia </w:t>
      </w:r>
      <w:r w:rsidRPr="009E29E7">
        <w:rPr>
          <w:b/>
          <w:bCs/>
        </w:rPr>
        <w:t>[art. 28 ust. 3 RODO</w:t>
      </w:r>
      <w:r w:rsidRPr="009E29E7">
        <w:t>]</w:t>
      </w:r>
      <w:bookmarkEnd w:id="11"/>
    </w:p>
    <w:p w14:paraId="11AEB42C" w14:textId="062EA7D7" w:rsidR="009E29E7" w:rsidRPr="009A3C1F" w:rsidRDefault="009E29E7" w:rsidP="00E614B4">
      <w:pPr>
        <w:jc w:val="both"/>
        <w:rPr>
          <w:b/>
          <w:bCs/>
        </w:rPr>
      </w:pPr>
      <w:r w:rsidRPr="009E29E7">
        <w:t>Umowa została zawarta na czas obowiązywania Umowy Podstawowej, przy czym zapisy Umowy pozostają w mocy do czasu spełnienia wszystkich obowiązków wynikających z RODO przez Przetwarzającego.</w:t>
      </w:r>
      <w:bookmarkStart w:id="12" w:name="_Toc505032494"/>
    </w:p>
    <w:p w14:paraId="7642B1EE" w14:textId="77777777" w:rsidR="009E29E7" w:rsidRPr="009E29E7" w:rsidRDefault="009E29E7" w:rsidP="00E614B4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Usunięcie Danych</w:t>
      </w:r>
      <w:bookmarkEnd w:id="12"/>
      <w:r w:rsidRPr="009E29E7">
        <w:rPr>
          <w:b/>
          <w:bCs/>
        </w:rPr>
        <w:t xml:space="preserve"> </w:t>
      </w:r>
    </w:p>
    <w:p w14:paraId="77B0EF45" w14:textId="77777777" w:rsidR="009E29E7" w:rsidRPr="009E29E7" w:rsidRDefault="009E29E7" w:rsidP="00E614B4">
      <w:pPr>
        <w:numPr>
          <w:ilvl w:val="1"/>
          <w:numId w:val="18"/>
        </w:numPr>
        <w:jc w:val="both"/>
      </w:pPr>
      <w:r w:rsidRPr="009E29E7">
        <w:rPr>
          <w:b/>
          <w:bCs/>
        </w:rPr>
        <w:t xml:space="preserve"> Usunięcie Danych [art. 28 ust. 3 lit g RODO</w:t>
      </w:r>
      <w:r w:rsidRPr="009E29E7">
        <w:rPr>
          <w:b/>
        </w:rPr>
        <w:t>]</w:t>
      </w:r>
      <w:r w:rsidRPr="009E29E7">
        <w:t xml:space="preserve"> Z chwilą rozwiązania Umowy, Przetwarzający nie ma prawa do dalszego przetwarzania powierzonych Danych i jest zobowiązany do usunięcia Danych i usunięcia wszelkich ich istniejących kopii lub zwrotu Danych, w zależności od żądania Administratora. </w:t>
      </w:r>
    </w:p>
    <w:p w14:paraId="51AA0F8A" w14:textId="701F91F0" w:rsidR="009E29E7" w:rsidRPr="009A3C1F" w:rsidRDefault="009E29E7" w:rsidP="00E614B4">
      <w:pPr>
        <w:numPr>
          <w:ilvl w:val="1"/>
          <w:numId w:val="18"/>
        </w:numPr>
        <w:jc w:val="both"/>
        <w:rPr>
          <w:b/>
          <w:bCs/>
        </w:rPr>
      </w:pPr>
      <w:r w:rsidRPr="009E29E7">
        <w:rPr>
          <w:b/>
          <w:bCs/>
        </w:rPr>
        <w:t xml:space="preserve"> Oświadczenie</w:t>
      </w:r>
      <w:r w:rsidRPr="009E29E7">
        <w:t>. Po wykonaniu zobowiązania, o którym mowa w pkt 11.1., Przetwarzający złoży Administratorowi pisemne oświadczenie potwierdzające wykonanie tego obowiązku.</w:t>
      </w:r>
      <w:bookmarkStart w:id="13" w:name="_Toc505032495"/>
    </w:p>
    <w:p w14:paraId="042314FA" w14:textId="77777777" w:rsidR="009E29E7" w:rsidRPr="009E29E7" w:rsidRDefault="009E29E7" w:rsidP="00E614B4">
      <w:pPr>
        <w:numPr>
          <w:ilvl w:val="0"/>
          <w:numId w:val="13"/>
        </w:numPr>
        <w:jc w:val="both"/>
        <w:rPr>
          <w:b/>
          <w:bCs/>
        </w:rPr>
      </w:pPr>
      <w:r w:rsidRPr="009E29E7">
        <w:rPr>
          <w:b/>
          <w:bCs/>
        </w:rPr>
        <w:t>Postanowienia Końcowe</w:t>
      </w:r>
      <w:bookmarkEnd w:id="13"/>
    </w:p>
    <w:p w14:paraId="50E86741" w14:textId="77777777" w:rsidR="009E29E7" w:rsidRPr="009E29E7" w:rsidRDefault="009E29E7" w:rsidP="00E614B4">
      <w:pPr>
        <w:numPr>
          <w:ilvl w:val="1"/>
          <w:numId w:val="19"/>
        </w:numPr>
        <w:jc w:val="both"/>
      </w:pPr>
      <w:r w:rsidRPr="009E29E7">
        <w:rPr>
          <w:bCs/>
        </w:rPr>
        <w:t xml:space="preserve"> Niniejsza Umowa </w:t>
      </w:r>
      <w:r w:rsidR="00E614B4">
        <w:rPr>
          <w:bCs/>
        </w:rPr>
        <w:t>doprecyzowuje</w:t>
      </w:r>
      <w:r w:rsidRPr="009E29E7">
        <w:rPr>
          <w:bCs/>
        </w:rPr>
        <w:t xml:space="preserve"> wszelkie dotychczasowe postanowienia dotyczące ochrony danych osobowych zawarte w Umowie Podstawowej.</w:t>
      </w:r>
    </w:p>
    <w:p w14:paraId="7ECDF76F" w14:textId="77777777" w:rsidR="009E29E7" w:rsidRPr="009E29E7" w:rsidRDefault="009E29E7" w:rsidP="00E614B4">
      <w:pPr>
        <w:numPr>
          <w:ilvl w:val="1"/>
          <w:numId w:val="19"/>
        </w:numPr>
        <w:jc w:val="both"/>
        <w:rPr>
          <w:b/>
          <w:bCs/>
        </w:rPr>
      </w:pPr>
      <w:r w:rsidRPr="009E29E7">
        <w:rPr>
          <w:b/>
          <w:bCs/>
        </w:rPr>
        <w:t xml:space="preserve"> Egzemplarze</w:t>
      </w:r>
      <w:r w:rsidRPr="009E29E7">
        <w:t>. Umowa została sporządzona w dwóch jednobrzmiących egzemplarzach, po jednym dla każdej ze Stron.</w:t>
      </w:r>
    </w:p>
    <w:p w14:paraId="3E9A60D3" w14:textId="77777777" w:rsidR="009E29E7" w:rsidRPr="009E29E7" w:rsidRDefault="009E29E7" w:rsidP="00E614B4">
      <w:pPr>
        <w:numPr>
          <w:ilvl w:val="1"/>
          <w:numId w:val="19"/>
        </w:numPr>
        <w:jc w:val="both"/>
        <w:rPr>
          <w:bCs/>
        </w:rPr>
      </w:pPr>
      <w:r w:rsidRPr="009E29E7">
        <w:rPr>
          <w:bCs/>
        </w:rPr>
        <w:t xml:space="preserve"> </w:t>
      </w:r>
      <w:r w:rsidRPr="009E29E7">
        <w:rPr>
          <w:b/>
          <w:bCs/>
        </w:rPr>
        <w:t>Forma.</w:t>
      </w:r>
      <w:r w:rsidRPr="009E29E7">
        <w:rPr>
          <w:bCs/>
        </w:rPr>
        <w:t xml:space="preserve"> Wszelkie zmiany niniejszej Umowy Powierzenia wymagają dla swojej ważności formy pisemnej.</w:t>
      </w:r>
    </w:p>
    <w:p w14:paraId="148DF5DC" w14:textId="271A995C" w:rsidR="009A3C1F" w:rsidRDefault="009E29E7" w:rsidP="00E614B4">
      <w:pPr>
        <w:numPr>
          <w:ilvl w:val="1"/>
          <w:numId w:val="19"/>
        </w:numPr>
        <w:jc w:val="both"/>
      </w:pPr>
      <w:r w:rsidRPr="009E29E7">
        <w:rPr>
          <w:b/>
          <w:bCs/>
        </w:rPr>
        <w:t xml:space="preserve"> Właściwość prawa.</w:t>
      </w:r>
      <w:r w:rsidRPr="009E29E7">
        <w:t xml:space="preserve"> Umowa podlega prawu polskiemu oraz RODO</w:t>
      </w:r>
      <w:bookmarkEnd w:id="0"/>
      <w:bookmarkEnd w:id="3"/>
    </w:p>
    <w:p w14:paraId="427A321E" w14:textId="77777777" w:rsidR="009A3C1F" w:rsidRDefault="009A3C1F" w:rsidP="009A3C1F">
      <w:pPr>
        <w:ind w:left="792"/>
        <w:jc w:val="both"/>
      </w:pPr>
    </w:p>
    <w:p w14:paraId="11EBBA0D" w14:textId="23B728F7" w:rsidR="009E29E7" w:rsidRPr="009E29E7" w:rsidRDefault="009E29E7" w:rsidP="009A3C1F">
      <w:pPr>
        <w:jc w:val="both"/>
      </w:pPr>
      <w:r w:rsidRPr="009E29E7">
        <w:t>……………………………</w:t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  <w:t>………………………………………</w:t>
      </w:r>
    </w:p>
    <w:p w14:paraId="012A855D" w14:textId="0DAFB864" w:rsidR="00000000" w:rsidRDefault="009E29E7" w:rsidP="00E614B4">
      <w:pPr>
        <w:jc w:val="both"/>
      </w:pPr>
      <w:r w:rsidRPr="009E29E7">
        <w:t>Podpis Zleceniodawcy</w:t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</w:r>
      <w:r w:rsidRPr="009E29E7">
        <w:tab/>
        <w:t>Podpis Zleceniobiorc</w:t>
      </w:r>
      <w:r w:rsidR="009A3C1F">
        <w:t>y</w:t>
      </w:r>
    </w:p>
    <w:sectPr w:rsidR="00960B6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7A72" w14:textId="77777777" w:rsidR="005C4431" w:rsidRDefault="005C4431" w:rsidP="008B1E76">
      <w:pPr>
        <w:spacing w:after="0" w:line="240" w:lineRule="auto"/>
      </w:pPr>
      <w:r>
        <w:separator/>
      </w:r>
    </w:p>
  </w:endnote>
  <w:endnote w:type="continuationSeparator" w:id="0">
    <w:p w14:paraId="36630A16" w14:textId="77777777" w:rsidR="005C4431" w:rsidRDefault="005C4431" w:rsidP="008B1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277179480"/>
      <w:docPartObj>
        <w:docPartGallery w:val="Page Numbers (Bottom of Page)"/>
        <w:docPartUnique/>
      </w:docPartObj>
    </w:sdtPr>
    <w:sdtContent>
      <w:p w14:paraId="2CA350B8" w14:textId="77777777" w:rsidR="008B1E76" w:rsidRDefault="008B1E7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05C73FF" w14:textId="77777777" w:rsidR="008B1E76" w:rsidRDefault="008B1E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F1D97" w14:textId="77777777" w:rsidR="005C4431" w:rsidRDefault="005C4431" w:rsidP="008B1E76">
      <w:pPr>
        <w:spacing w:after="0" w:line="240" w:lineRule="auto"/>
      </w:pPr>
      <w:r>
        <w:separator/>
      </w:r>
    </w:p>
  </w:footnote>
  <w:footnote w:type="continuationSeparator" w:id="0">
    <w:p w14:paraId="0DCCED73" w14:textId="77777777" w:rsidR="005C4431" w:rsidRDefault="005C4431" w:rsidP="008B1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9E6"/>
    <w:multiLevelType w:val="hybridMultilevel"/>
    <w:tmpl w:val="C11A7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7947647"/>
    <w:multiLevelType w:val="hybridMultilevel"/>
    <w:tmpl w:val="BF6C445A"/>
    <w:lvl w:ilvl="0" w:tplc="98707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2605"/>
    <w:multiLevelType w:val="hybridMultilevel"/>
    <w:tmpl w:val="58C4D6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A93FF2"/>
    <w:multiLevelType w:val="multilevel"/>
    <w:tmpl w:val="E14A98B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487150B"/>
    <w:multiLevelType w:val="multilevel"/>
    <w:tmpl w:val="166802C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70935E9"/>
    <w:multiLevelType w:val="multilevel"/>
    <w:tmpl w:val="7C3EE4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14B472D"/>
    <w:multiLevelType w:val="multilevel"/>
    <w:tmpl w:val="A50AF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1874DD5"/>
    <w:multiLevelType w:val="hybridMultilevel"/>
    <w:tmpl w:val="54D873C4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AC1267"/>
    <w:multiLevelType w:val="hybridMultilevel"/>
    <w:tmpl w:val="58C4D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26B93"/>
    <w:multiLevelType w:val="multilevel"/>
    <w:tmpl w:val="80AA6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C64142B"/>
    <w:multiLevelType w:val="hybridMultilevel"/>
    <w:tmpl w:val="58C4D6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61D3250A"/>
    <w:multiLevelType w:val="hybridMultilevel"/>
    <w:tmpl w:val="3D46331E"/>
    <w:lvl w:ilvl="0" w:tplc="897AAC9E">
      <w:start w:val="1"/>
      <w:numFmt w:val="bullet"/>
      <w:lvlText w:val=""/>
      <w:lvlJc w:val="left"/>
      <w:pPr>
        <w:ind w:left="1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D0506"/>
    <w:multiLevelType w:val="hybridMultilevel"/>
    <w:tmpl w:val="AB2E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D1E83"/>
    <w:multiLevelType w:val="hybridMultilevel"/>
    <w:tmpl w:val="915C01D6"/>
    <w:lvl w:ilvl="0" w:tplc="98707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7F2753"/>
    <w:multiLevelType w:val="hybridMultilevel"/>
    <w:tmpl w:val="915C01D6"/>
    <w:lvl w:ilvl="0" w:tplc="98707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2089F"/>
    <w:multiLevelType w:val="hybridMultilevel"/>
    <w:tmpl w:val="FCA63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71503"/>
    <w:multiLevelType w:val="hybridMultilevel"/>
    <w:tmpl w:val="7F50883E"/>
    <w:lvl w:ilvl="0" w:tplc="98707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869732">
    <w:abstractNumId w:val="9"/>
  </w:num>
  <w:num w:numId="2" w16cid:durableId="1077438723">
    <w:abstractNumId w:val="14"/>
  </w:num>
  <w:num w:numId="3" w16cid:durableId="78138920">
    <w:abstractNumId w:val="0"/>
  </w:num>
  <w:num w:numId="4" w16cid:durableId="960577458">
    <w:abstractNumId w:val="2"/>
  </w:num>
  <w:num w:numId="5" w16cid:durableId="1146970825">
    <w:abstractNumId w:val="18"/>
  </w:num>
  <w:num w:numId="6" w16cid:durableId="541674724">
    <w:abstractNumId w:val="16"/>
  </w:num>
  <w:num w:numId="7" w16cid:durableId="1991790077">
    <w:abstractNumId w:val="17"/>
  </w:num>
  <w:num w:numId="8" w16cid:durableId="1130976924">
    <w:abstractNumId w:val="13"/>
  </w:num>
  <w:num w:numId="9" w16cid:durableId="853613528">
    <w:abstractNumId w:val="15"/>
  </w:num>
  <w:num w:numId="10" w16cid:durableId="607733436">
    <w:abstractNumId w:val="3"/>
  </w:num>
  <w:num w:numId="11" w16cid:durableId="1646742839">
    <w:abstractNumId w:val="11"/>
  </w:num>
  <w:num w:numId="12" w16cid:durableId="142005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6288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0471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3441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7099054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cs="Times New Roman"/>
          <w:b w:val="0"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17" w16cid:durableId="980498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292149">
    <w:abstractNumId w:val="5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cs="Times New Roman"/>
          <w:b w:val="0"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19" w16cid:durableId="427508848">
    <w:abstractNumId w:val="5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cs="Times New Roman"/>
          <w:b w:val="0"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20" w16cid:durableId="1940869689">
    <w:abstractNumId w:val="7"/>
  </w:num>
  <w:num w:numId="21" w16cid:durableId="1452628800">
    <w:abstractNumId w:val="10"/>
  </w:num>
  <w:num w:numId="22" w16cid:durableId="99321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E7"/>
    <w:rsid w:val="00166D1C"/>
    <w:rsid w:val="0025652E"/>
    <w:rsid w:val="003643F2"/>
    <w:rsid w:val="003D6196"/>
    <w:rsid w:val="00507F4E"/>
    <w:rsid w:val="005A659D"/>
    <w:rsid w:val="005B7F3D"/>
    <w:rsid w:val="005C4431"/>
    <w:rsid w:val="00853643"/>
    <w:rsid w:val="00860843"/>
    <w:rsid w:val="008B1E76"/>
    <w:rsid w:val="009A3C1F"/>
    <w:rsid w:val="009E29E7"/>
    <w:rsid w:val="00A8498A"/>
    <w:rsid w:val="00BE6A04"/>
    <w:rsid w:val="00D34AD5"/>
    <w:rsid w:val="00DD30AC"/>
    <w:rsid w:val="00E614B4"/>
    <w:rsid w:val="00E7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DFB4"/>
  <w15:chartTrackingRefBased/>
  <w15:docId w15:val="{303D0D6B-9D1C-42BF-8FA1-D45321F7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29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29E7"/>
    <w:rPr>
      <w:rFonts w:ascii="Times New Roman" w:hAnsi="Times New Roman" w:cs="Times New Roman" w:hint="default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E29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1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E76"/>
  </w:style>
  <w:style w:type="paragraph" w:styleId="Stopka">
    <w:name w:val="footer"/>
    <w:basedOn w:val="Normalny"/>
    <w:link w:val="StopkaZnak"/>
    <w:uiPriority w:val="99"/>
    <w:unhideWhenUsed/>
    <w:rsid w:val="008B1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E76"/>
  </w:style>
  <w:style w:type="paragraph" w:styleId="Poprawka">
    <w:name w:val="Revision"/>
    <w:hidden/>
    <w:uiPriority w:val="99"/>
    <w:semiHidden/>
    <w:rsid w:val="009A3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DB12F-487F-4878-A2F7-CACCB84C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1941</Words>
  <Characters>11652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Robakowski</dc:creator>
  <cp:keywords/>
  <dc:description/>
  <cp:lastModifiedBy>Piotr Robakowski</cp:lastModifiedBy>
  <cp:revision>2</cp:revision>
  <cp:lastPrinted>2020-05-06T13:37:00Z</cp:lastPrinted>
  <dcterms:created xsi:type="dcterms:W3CDTF">2024-01-25T20:30:00Z</dcterms:created>
  <dcterms:modified xsi:type="dcterms:W3CDTF">2024-01-25T20:30:00Z</dcterms:modified>
</cp:coreProperties>
</file>